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rsidTr="000800FC">
        <w:trPr>
          <w:trHeight w:val="534"/>
          <w:jc w:val="center"/>
        </w:trPr>
        <w:tc>
          <w:tcPr>
            <w:tcW w:w="5000" w:type="pct"/>
            <w:gridSpan w:val="3"/>
            <w:tcBorders>
              <w:bottom w:val="single" w:sz="4" w:space="0" w:color="auto"/>
            </w:tcBorders>
            <w:shd w:val="clear" w:color="auto" w:fill="808080" w:themeFill="background1" w:themeFillShade="80"/>
          </w:tcPr>
          <w:p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r w:rsidRPr="002644DE">
              <w:rPr>
                <w:rFonts w:ascii="Times New Roman" w:eastAsia="Calibri" w:hAnsi="Times New Roman" w:cs="Times New Roman"/>
                <w:b/>
                <w:sz w:val="28"/>
                <w:lang w:eastAsia="sk-SK"/>
              </w:rPr>
              <w:t>Analýza sociálnych vplyvov</w:t>
            </w:r>
          </w:p>
          <w:p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rsidTr="000800FC">
        <w:trPr>
          <w:jc w:val="center"/>
        </w:trPr>
        <w:tc>
          <w:tcPr>
            <w:tcW w:w="5000" w:type="pct"/>
            <w:gridSpan w:val="3"/>
            <w:tcBorders>
              <w:bottom w:val="single" w:sz="4" w:space="0" w:color="auto"/>
            </w:tcBorders>
            <w:shd w:val="clear" w:color="auto" w:fill="A6A6A6" w:themeFill="background1" w:themeFillShade="A6"/>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rsidTr="000800FC">
        <w:trPr>
          <w:jc w:val="center"/>
        </w:trPr>
        <w:tc>
          <w:tcPr>
            <w:tcW w:w="5000" w:type="pct"/>
            <w:gridSpan w:val="3"/>
            <w:tcBorders>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644DE" w:rsidRPr="002644DE" w:rsidRDefault="002644DE" w:rsidP="003E334B">
            <w:pPr>
              <w:spacing w:after="0" w:line="240" w:lineRule="auto"/>
              <w:ind w:left="13"/>
              <w:contextualSpacing/>
              <w:rPr>
                <w:rFonts w:ascii="Times New Roman" w:eastAsia="Calibri" w:hAnsi="Times New Roman" w:cs="Times New Roman"/>
                <w:sz w:val="20"/>
                <w:szCs w:val="20"/>
                <w:lang w:eastAsia="sk-SK"/>
              </w:rPr>
            </w:pP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r w:rsidR="004E6C8C">
              <w:rPr>
                <w:rFonts w:ascii="Times New Roman" w:eastAsia="Calibri" w:hAnsi="Times New Roman" w:cs="Times New Roman"/>
                <w:i/>
                <w:sz w:val="18"/>
                <w:szCs w:val="20"/>
                <w:lang w:eastAsia="sk-SK"/>
              </w:rPr>
              <w:t xml:space="preserve"> </w:t>
            </w:r>
            <w:r w:rsidR="004E6C8C" w:rsidRPr="00825AFE">
              <w:rPr>
                <w:rFonts w:ascii="Times New Roman" w:eastAsia="Calibri" w:hAnsi="Times New Roman" w:cs="Times New Roman"/>
                <w:sz w:val="18"/>
                <w:szCs w:val="20"/>
                <w:lang w:eastAsia="sk-SK"/>
              </w:rPr>
              <w:t>F</w:t>
            </w:r>
            <w:r w:rsidR="005312D8" w:rsidRPr="00825AFE">
              <w:rPr>
                <w:rFonts w:ascii="Times New Roman" w:eastAsia="Calibri" w:hAnsi="Times New Roman" w:cs="Times New Roman"/>
                <w:sz w:val="18"/>
                <w:szCs w:val="20"/>
                <w:lang w:eastAsia="sk-SK"/>
              </w:rPr>
              <w:t>yzické osoby nepodnikatelia -</w:t>
            </w:r>
            <w:r w:rsidR="004E6C8C" w:rsidRPr="00825AFE">
              <w:rPr>
                <w:rFonts w:ascii="Times New Roman" w:eastAsia="Calibri" w:hAnsi="Times New Roman" w:cs="Times New Roman"/>
                <w:sz w:val="18"/>
                <w:szCs w:val="20"/>
                <w:lang w:eastAsia="sk-SK"/>
              </w:rPr>
              <w:t xml:space="preserve"> predajcovia malých množstiev poľnohospodárskych produktov</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r w:rsidR="004E6C8C">
              <w:rPr>
                <w:rFonts w:ascii="Times New Roman" w:eastAsia="Calibri" w:hAnsi="Times New Roman" w:cs="Times New Roman"/>
                <w:i/>
                <w:sz w:val="18"/>
                <w:szCs w:val="20"/>
                <w:lang w:eastAsia="sk-SK"/>
              </w:rPr>
              <w:t xml:space="preserve"> </w:t>
            </w:r>
            <w:r w:rsidR="004E6C8C" w:rsidRPr="00825AFE">
              <w:rPr>
                <w:rFonts w:ascii="Times New Roman" w:eastAsia="Calibri" w:hAnsi="Times New Roman" w:cs="Times New Roman"/>
                <w:sz w:val="18"/>
                <w:szCs w:val="20"/>
                <w:lang w:eastAsia="sk-SK"/>
              </w:rPr>
              <w:t>Rast príjmov nie je možné kvantifikovať</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i/>
                <w:sz w:val="18"/>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50"/>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170"/>
          <w:jc w:val="center"/>
        </w:trPr>
        <w:tc>
          <w:tcPr>
            <w:tcW w:w="129" w:type="pct"/>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p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2644DE" w:rsidRDefault="005312D8" w:rsidP="005312D8">
            <w:pPr>
              <w:spacing w:after="0" w:line="240" w:lineRule="auto"/>
              <w:ind w:left="13"/>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tcBorders>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d)</w:t>
            </w:r>
          </w:p>
        </w:tc>
        <w:tc>
          <w:tcPr>
            <w:tcW w:w="4871" w:type="pct"/>
            <w:gridSpan w:val="2"/>
            <w:tcBorders>
              <w:top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397"/>
          <w:jc w:val="center"/>
        </w:trPr>
        <w:tc>
          <w:tcPr>
            <w:tcW w:w="129" w:type="pc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r w:rsidR="002644DE" w:rsidRPr="002644DE" w:rsidTr="000800FC">
        <w:trPr>
          <w:trHeight w:val="22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rsidTr="000800FC">
        <w:trPr>
          <w:trHeight w:val="759"/>
          <w:jc w:val="center"/>
        </w:trPr>
        <w:tc>
          <w:tcPr>
            <w:tcW w:w="129"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rsidR="002644DE" w:rsidRPr="002644DE" w:rsidRDefault="005312D8"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val="restart"/>
            <w:tcBorders>
              <w:top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397"/>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tcBorders>
            <w:shd w:val="clear" w:color="auto" w:fill="F2F2F2"/>
            <w:vAlign w:val="center"/>
          </w:tcPr>
          <w:p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rsidTr="000800FC">
        <w:trPr>
          <w:trHeight w:val="680"/>
          <w:jc w:val="center"/>
        </w:trPr>
        <w:tc>
          <w:tcPr>
            <w:tcW w:w="129" w:type="pct"/>
            <w:vMerge w:val="restart"/>
            <w:tcBorders>
              <w:top w:val="dotted"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rsidR="002644DE" w:rsidRPr="005312D8" w:rsidRDefault="00636449" w:rsidP="002644DE">
            <w:pPr>
              <w:spacing w:after="0" w:line="240" w:lineRule="auto"/>
              <w:rPr>
                <w:rFonts w:ascii="Times New Roman" w:eastAsia="Calibri" w:hAnsi="Times New Roman" w:cs="Times New Roman"/>
                <w:b/>
                <w:sz w:val="20"/>
                <w:szCs w:val="20"/>
                <w:lang w:eastAsia="sk-SK"/>
              </w:rPr>
            </w:pPr>
            <w:r>
              <w:rPr>
                <w:rFonts w:ascii="Times New Roman" w:eastAsia="Calibri" w:hAnsi="Times New Roman" w:cs="Times New Roman"/>
                <w:i/>
                <w:sz w:val="18"/>
                <w:szCs w:val="20"/>
                <w:lang w:eastAsia="sk-SK"/>
              </w:rPr>
              <w:t>Ovplyvnená skupina č. 1</w:t>
            </w:r>
            <w:r w:rsidR="005312D8">
              <w:rPr>
                <w:rFonts w:ascii="Times New Roman" w:eastAsia="Calibri" w:hAnsi="Times New Roman" w:cs="Times New Roman"/>
                <w:i/>
                <w:sz w:val="18"/>
                <w:szCs w:val="20"/>
                <w:lang w:eastAsia="sk-SK"/>
              </w:rPr>
              <w:t xml:space="preserve"> </w:t>
            </w:r>
            <w:r w:rsidR="005312D8">
              <w:rPr>
                <w:rFonts w:ascii="Times New Roman" w:eastAsia="Calibri" w:hAnsi="Times New Roman" w:cs="Times New Roman"/>
                <w:sz w:val="20"/>
                <w:szCs w:val="20"/>
                <w:lang w:eastAsia="sk-SK"/>
              </w:rPr>
              <w:t>Bez vplyvu</w:t>
            </w:r>
          </w:p>
        </w:tc>
      </w:tr>
      <w:tr w:rsidR="002644DE" w:rsidRPr="002644DE" w:rsidTr="000800FC">
        <w:trPr>
          <w:trHeight w:val="680"/>
          <w:jc w:val="center"/>
        </w:trPr>
        <w:tc>
          <w:tcPr>
            <w:tcW w:w="129" w:type="pct"/>
            <w:vMerge/>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rsidTr="000800FC">
        <w:trPr>
          <w:trHeight w:val="454"/>
          <w:jc w:val="center"/>
        </w:trPr>
        <w:tc>
          <w:tcPr>
            <w:tcW w:w="129" w:type="pct"/>
            <w:tcBorders>
              <w:top w:val="dotted" w:sz="4" w:space="0" w:color="auto"/>
              <w:bottom w:val="single" w:sz="4" w:space="0" w:color="auto"/>
            </w:tcBorders>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tc>
      </w:tr>
    </w:tbl>
    <w:p w:rsidR="002644DE" w:rsidRPr="002644DE" w:rsidRDefault="002644DE" w:rsidP="002644DE">
      <w:r w:rsidRPr="002644DE">
        <w:br w:type="page"/>
      </w:r>
    </w:p>
    <w:p w:rsidR="002644DE" w:rsidRPr="002644DE" w:rsidRDefault="002644DE" w:rsidP="002644DE">
      <w:pPr>
        <w:sectPr w:rsidR="002644DE" w:rsidRPr="002644DE" w:rsidSect="00AA00D8">
          <w:footerReference w:type="default" r:id="rId8"/>
          <w:footnotePr>
            <w:numFmt w:val="chicago"/>
          </w:footnotePr>
          <w:pgSz w:w="11906" w:h="16838"/>
          <w:pgMar w:top="1134" w:right="1418" w:bottom="1134" w:left="1418" w:header="510" w:footer="567" w:gutter="0"/>
          <w:pgNumType w:start="14"/>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rsidTr="000800FC">
        <w:trPr>
          <w:trHeight w:val="339"/>
          <w:jc w:val="center"/>
        </w:trPr>
        <w:tc>
          <w:tcPr>
            <w:tcW w:w="4998" w:type="pct"/>
            <w:gridSpan w:val="4"/>
            <w:tcBorders>
              <w:bottom w:val="single" w:sz="4" w:space="0" w:color="auto"/>
            </w:tcBorders>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rsidTr="000800FC">
        <w:trPr>
          <w:trHeight w:val="290"/>
          <w:jc w:val="center"/>
        </w:trPr>
        <w:tc>
          <w:tcPr>
            <w:tcW w:w="4998" w:type="pct"/>
            <w:gridSpan w:val="4"/>
            <w:tcBorders>
              <w:bottom w:val="single" w:sz="4" w:space="0" w:color="auto"/>
            </w:tcBorders>
            <w:shd w:val="clear" w:color="auto" w:fill="F2F2F2"/>
            <w:vAlign w:val="center"/>
          </w:tcPr>
          <w:p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rsidTr="000800FC">
        <w:tblPrEx>
          <w:tblBorders>
            <w:top w:val="none" w:sz="0" w:space="0" w:color="auto"/>
            <w:bottom w:val="none" w:sz="0" w:space="0" w:color="auto"/>
          </w:tblBorders>
        </w:tblPrEx>
        <w:trPr>
          <w:trHeight w:val="557"/>
          <w:jc w:val="center"/>
        </w:trPr>
        <w:tc>
          <w:tcPr>
            <w:tcW w:w="180" w:type="pct"/>
            <w:shd w:val="clear" w:color="auto" w:fill="auto"/>
            <w:vAlign w:val="center"/>
          </w:tcPr>
          <w:p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shd w:val="clear" w:color="auto" w:fill="auto"/>
          </w:tcPr>
          <w:p w:rsidR="002644DE" w:rsidRPr="002644DE" w:rsidRDefault="002644DE" w:rsidP="002644DE">
            <w:pPr>
              <w:spacing w:after="0" w:line="240" w:lineRule="auto"/>
              <w:rPr>
                <w:rFonts w:ascii="Times New Roman" w:eastAsia="Calibri" w:hAnsi="Times New Roman" w:cs="Times New Roman"/>
                <w:sz w:val="20"/>
                <w:szCs w:val="20"/>
                <w:lang w:eastAsia="sk-SK"/>
              </w:rPr>
            </w:pPr>
          </w:p>
          <w:p w:rsidR="002644DE" w:rsidRPr="002644DE" w:rsidRDefault="000820A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Navrhovanou novelou nariadenia vlády sa vytvoria širšie možnosti pre fyzické </w:t>
            </w:r>
            <w:bookmarkStart w:id="0" w:name="_GoBack"/>
            <w:bookmarkEnd w:id="0"/>
            <w:r>
              <w:rPr>
                <w:rFonts w:ascii="Times New Roman" w:eastAsia="Calibri" w:hAnsi="Times New Roman" w:cs="Times New Roman"/>
                <w:sz w:val="20"/>
                <w:szCs w:val="20"/>
                <w:lang w:eastAsia="sk-SK"/>
              </w:rPr>
              <w:t>osoby a možnosti predaja prvotných a spracovaných poľnohospodárskych produktov priamo konečnému spotrebiteľovi alebo dodávaním do miestnej maloobchodnej prevádzkarne, čím sa môžu zvýšiť príjmy domácností.</w:t>
            </w:r>
          </w:p>
        </w:tc>
      </w:tr>
      <w:tr w:rsidR="002644DE" w:rsidRPr="002644DE" w:rsidTr="000800FC">
        <w:trPr>
          <w:jc w:val="center"/>
        </w:trPr>
        <w:tc>
          <w:tcPr>
            <w:tcW w:w="180"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rsidTr="000800FC">
        <w:tblPrEx>
          <w:tblBorders>
            <w:top w:val="none" w:sz="0" w:space="0" w:color="auto"/>
          </w:tblBorders>
        </w:tblPrEx>
        <w:trPr>
          <w:trHeight w:val="677"/>
          <w:jc w:val="center"/>
        </w:trPr>
        <w:tc>
          <w:tcPr>
            <w:tcW w:w="179"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jednorodičovské domácnosti s deťmi (neúplné rodiny, ktoré tvoria najmä osamelé matky s deťmi),</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rsidR="002644DE" w:rsidRPr="002644DE" w:rsidRDefault="000820A9" w:rsidP="002644DE">
            <w:pPr>
              <w:spacing w:after="0" w:line="240" w:lineRule="auto"/>
              <w:rPr>
                <w:rFonts w:ascii="Times New Roman" w:eastAsia="Calibri" w:hAnsi="Times New Roman" w:cs="Times New Roman"/>
                <w:sz w:val="20"/>
                <w:lang w:eastAsia="sk-SK"/>
              </w:rPr>
            </w:pPr>
            <w:r>
              <w:rPr>
                <w:rFonts w:ascii="Times New Roman" w:eastAsia="Calibri" w:hAnsi="Times New Roman" w:cs="Times New Roman"/>
                <w:sz w:val="20"/>
                <w:lang w:eastAsia="sk-SK"/>
              </w:rPr>
              <w:t>Bez vplyvu</w:t>
            </w:r>
          </w:p>
        </w:tc>
      </w:tr>
    </w:tbl>
    <w:p w:rsidR="002644DE" w:rsidRPr="002644DE" w:rsidRDefault="002644DE" w:rsidP="002644DE">
      <w:pPr>
        <w:sectPr w:rsidR="002644DE" w:rsidRPr="002644DE" w:rsidSect="00670684">
          <w:headerReference w:type="default" r:id="rId9"/>
          <w:footerReference w:type="default" r:id="rId10"/>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rsidTr="000800FC">
        <w:trPr>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rsidTr="000800FC">
        <w:trPr>
          <w:trHeight w:val="928"/>
          <w:jc w:val="center"/>
        </w:trPr>
        <w:tc>
          <w:tcPr>
            <w:tcW w:w="132" w:type="pct"/>
            <w:tcBorders>
              <w:top w:val="nil"/>
              <w:bottom w:val="nil"/>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p w:rsidR="002644DE" w:rsidRPr="002644DE"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shd w:val="clear" w:color="auto" w:fill="auto"/>
          </w:tcPr>
          <w:p w:rsidR="002644DE" w:rsidRPr="002644DE" w:rsidRDefault="00FF0814" w:rsidP="002644DE">
            <w:pPr>
              <w:rPr>
                <w:rFonts w:ascii="Times New Roman" w:eastAsia="Calibri" w:hAnsi="Times New Roman" w:cs="Times New Roman"/>
                <w:i/>
                <w:sz w:val="20"/>
              </w:rPr>
            </w:pPr>
            <w:r>
              <w:rPr>
                <w:rFonts w:ascii="Times New Roman" w:eastAsia="Calibri" w:hAnsi="Times New Roman" w:cs="Times New Roman"/>
                <w:sz w:val="20"/>
                <w:lang w:eastAsia="sk-SK"/>
              </w:rPr>
              <w:t>Bez vplyvu</w:t>
            </w:r>
          </w:p>
          <w:p w:rsidR="002644DE" w:rsidRPr="002644DE" w:rsidRDefault="002644DE" w:rsidP="002644DE">
            <w:pPr>
              <w:spacing w:after="0" w:line="240" w:lineRule="auto"/>
              <w:rPr>
                <w:rFonts w:ascii="Times New Roman" w:eastAsia="Calibri" w:hAnsi="Times New Roman" w:cs="Times New Roman"/>
                <w:i/>
                <w:sz w:val="20"/>
              </w:rPr>
            </w:pPr>
          </w:p>
        </w:tc>
      </w:tr>
      <w:tr w:rsidR="002644DE" w:rsidRPr="002644DE" w:rsidTr="000800FC">
        <w:trPr>
          <w:trHeight w:val="345"/>
          <w:jc w:val="center"/>
        </w:trPr>
        <w:tc>
          <w:tcPr>
            <w:tcW w:w="132"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rsidTr="000800FC">
        <w:tblPrEx>
          <w:tblBorders>
            <w:top w:val="none" w:sz="0" w:space="0" w:color="auto"/>
            <w:bottom w:val="none" w:sz="0" w:space="0" w:color="auto"/>
          </w:tblBorders>
        </w:tblPrEx>
        <w:trPr>
          <w:trHeight w:val="372"/>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sz w:val="20"/>
              </w:rPr>
            </w:pPr>
          </w:p>
        </w:tc>
      </w:tr>
      <w:tr w:rsidR="002644DE" w:rsidRPr="002644DE" w:rsidTr="000800FC">
        <w:tblPrEx>
          <w:tblBorders>
            <w:top w:val="none" w:sz="0" w:space="0" w:color="auto"/>
            <w:bottom w:val="none" w:sz="0" w:space="0" w:color="auto"/>
          </w:tblBorders>
        </w:tblPrEx>
        <w:trPr>
          <w:trHeight w:val="371"/>
          <w:jc w:val="center"/>
        </w:trPr>
        <w:tc>
          <w:tcPr>
            <w:tcW w:w="132" w:type="pct"/>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1880"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371"/>
          <w:jc w:val="center"/>
        </w:trPr>
        <w:tc>
          <w:tcPr>
            <w:tcW w:w="132" w:type="pct"/>
            <w:tcBorders>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80"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rsidTr="000800FC">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shd w:val="clear" w:color="auto" w:fill="auto"/>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1880" w:type="pct"/>
            <w:tcBorders>
              <w:top w:val="single" w:sz="4" w:space="0" w:color="auto"/>
              <w:bottom w:val="single" w:sz="4" w:space="0" w:color="auto"/>
            </w:tcBorders>
            <w:shd w:val="clear" w:color="auto" w:fill="auto"/>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shd w:val="clear" w:color="auto" w:fill="auto"/>
          </w:tcPr>
          <w:p w:rsidR="002644DE" w:rsidRPr="002644DE" w:rsidRDefault="002644DE" w:rsidP="002644DE">
            <w:pPr>
              <w:spacing w:after="0" w:line="240" w:lineRule="auto"/>
              <w:rPr>
                <w:rFonts w:ascii="Times New Roman" w:eastAsia="Calibri" w:hAnsi="Times New Roman" w:cs="Times New Roman"/>
                <w:sz w:val="20"/>
              </w:rPr>
            </w:pPr>
          </w:p>
        </w:tc>
      </w:tr>
    </w:tbl>
    <w:p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670684">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9"/>
        <w:gridCol w:w="5674"/>
      </w:tblGrid>
      <w:tr w:rsidR="002644DE" w:rsidRPr="002644DE" w:rsidTr="000800FC">
        <w:trPr>
          <w:jc w:val="center"/>
        </w:trPr>
        <w:tc>
          <w:tcPr>
            <w:tcW w:w="5000" w:type="pct"/>
            <w:gridSpan w:val="3"/>
            <w:shd w:val="clear" w:color="auto" w:fill="D9D9D9"/>
          </w:tcPr>
          <w:p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rsidTr="000800FC">
        <w:trPr>
          <w:trHeight w:val="287"/>
          <w:jc w:val="center"/>
        </w:trPr>
        <w:tc>
          <w:tcPr>
            <w:tcW w:w="129" w:type="pct"/>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rsidTr="000800FC">
        <w:trPr>
          <w:trHeight w:val="567"/>
          <w:jc w:val="center"/>
        </w:trPr>
        <w:tc>
          <w:tcPr>
            <w:tcW w:w="129" w:type="pct"/>
            <w:tcBorders>
              <w:top w:val="nil"/>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70"/>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rsidTr="000800FC">
        <w:trPr>
          <w:trHeight w:val="45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4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rsidTr="000800FC">
        <w:trPr>
          <w:trHeight w:val="209"/>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08"/>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rsidTr="000800FC">
        <w:trPr>
          <w:trHeight w:val="794"/>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324"/>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rsidTr="000800FC">
        <w:trPr>
          <w:trHeight w:val="216"/>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r w:rsidR="002644DE" w:rsidRPr="002644DE" w:rsidTr="000800FC">
        <w:trPr>
          <w:trHeight w:val="219"/>
          <w:jc w:val="center"/>
        </w:trPr>
        <w:tc>
          <w:tcPr>
            <w:tcW w:w="129" w:type="pct"/>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rsidTr="000800FC">
        <w:trPr>
          <w:trHeight w:val="497"/>
          <w:jc w:val="center"/>
        </w:trPr>
        <w:tc>
          <w:tcPr>
            <w:tcW w:w="129" w:type="pct"/>
            <w:tcBorders>
              <w:bottom w:val="single" w:sz="4" w:space="0" w:color="auto"/>
            </w:tcBorders>
            <w:shd w:val="clear" w:color="auto" w:fill="FFFFFF"/>
            <w:vAlign w:val="center"/>
          </w:tcPr>
          <w:p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rsidR="002644DE" w:rsidRPr="002644DE" w:rsidRDefault="002644DE" w:rsidP="002644DE">
            <w:pPr>
              <w:spacing w:after="0" w:line="240" w:lineRule="auto"/>
              <w:rPr>
                <w:rFonts w:ascii="Times New Roman" w:eastAsia="Calibri" w:hAnsi="Times New Roman" w:cs="Times New Roman"/>
                <w:sz w:val="20"/>
                <w:szCs w:val="18"/>
              </w:rPr>
            </w:pPr>
          </w:p>
        </w:tc>
      </w:tr>
    </w:tbl>
    <w:p w:rsidR="00274130" w:rsidRDefault="00AA00D8" w:rsidP="000820A9">
      <w:pPr>
        <w:spacing w:after="0" w:line="240" w:lineRule="auto"/>
        <w:jc w:val="center"/>
        <w:outlineLvl w:val="0"/>
      </w:pPr>
    </w:p>
    <w:sectPr w:rsidR="002741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FFD" w:rsidRDefault="009E6FFD" w:rsidP="002644DE">
      <w:pPr>
        <w:spacing w:after="0" w:line="240" w:lineRule="auto"/>
      </w:pPr>
      <w:r>
        <w:separator/>
      </w:r>
    </w:p>
  </w:endnote>
  <w:endnote w:type="continuationSeparator" w:id="0">
    <w:p w:rsidR="009E6FFD" w:rsidRDefault="009E6FFD"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2220318"/>
      <w:docPartObj>
        <w:docPartGallery w:val="Page Numbers (Bottom of Page)"/>
        <w:docPartUnique/>
      </w:docPartObj>
    </w:sdtPr>
    <w:sdtContent>
      <w:p w:rsidR="002644DE" w:rsidRPr="00AA00D8" w:rsidRDefault="00AA00D8" w:rsidP="00AA00D8">
        <w:pPr>
          <w:pStyle w:val="Pta"/>
          <w:jc w:val="center"/>
        </w:pPr>
        <w:r>
          <w:fldChar w:fldCharType="begin"/>
        </w:r>
        <w:r>
          <w:instrText>PAGE   \* MERGEFORMAT</w:instrText>
        </w:r>
        <w:r>
          <w:fldChar w:fldCharType="separate"/>
        </w:r>
        <w:r>
          <w:rPr>
            <w:noProof/>
          </w:rPr>
          <w:t>15</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560101"/>
      <w:docPartObj>
        <w:docPartGallery w:val="Page Numbers (Bottom of Page)"/>
        <w:docPartUnique/>
      </w:docPartObj>
    </w:sdtPr>
    <w:sdtContent>
      <w:p w:rsidR="002644DE" w:rsidRPr="00AA00D8" w:rsidRDefault="00AA00D8" w:rsidP="00AA00D8">
        <w:pPr>
          <w:pStyle w:val="Pta"/>
          <w:jc w:val="center"/>
        </w:pPr>
        <w:r>
          <w:fldChar w:fldCharType="begin"/>
        </w:r>
        <w:r>
          <w:instrText>PAGE   \* MERGEFORMAT</w:instrText>
        </w:r>
        <w:r>
          <w:fldChar w:fldCharType="separate"/>
        </w:r>
        <w:r>
          <w:rPr>
            <w:noProof/>
          </w:rPr>
          <w:t>18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FFD" w:rsidRDefault="009E6FFD" w:rsidP="002644DE">
      <w:pPr>
        <w:spacing w:after="0" w:line="240" w:lineRule="auto"/>
      </w:pPr>
      <w:r>
        <w:separator/>
      </w:r>
    </w:p>
  </w:footnote>
  <w:footnote w:type="continuationSeparator" w:id="0">
    <w:p w:rsidR="009E6FFD" w:rsidRDefault="009E6FFD"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4DE" w:rsidRPr="00433C47" w:rsidRDefault="002644DE"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1"/>
  </w:num>
  <w:num w:numId="5">
    <w:abstractNumId w:val="7"/>
  </w:num>
  <w:num w:numId="6">
    <w:abstractNumId w:val="8"/>
  </w:num>
  <w:num w:numId="7">
    <w:abstractNumId w:val="3"/>
  </w:num>
  <w:num w:numId="8">
    <w:abstractNumId w:val="6"/>
  </w:num>
  <w:num w:numId="9">
    <w:abstractNumId w:val="5"/>
  </w:num>
  <w:num w:numId="10">
    <w:abstractNumId w:val="0"/>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554D9"/>
    <w:rsid w:val="00060EEC"/>
    <w:rsid w:val="000820A9"/>
    <w:rsid w:val="002145E0"/>
    <w:rsid w:val="002644DE"/>
    <w:rsid w:val="00382021"/>
    <w:rsid w:val="003E334B"/>
    <w:rsid w:val="0040256B"/>
    <w:rsid w:val="00433C47"/>
    <w:rsid w:val="004E6C8C"/>
    <w:rsid w:val="005312D8"/>
    <w:rsid w:val="00636449"/>
    <w:rsid w:val="00773DA4"/>
    <w:rsid w:val="007E57E7"/>
    <w:rsid w:val="007F58AE"/>
    <w:rsid w:val="007F6319"/>
    <w:rsid w:val="00825AFE"/>
    <w:rsid w:val="008801B5"/>
    <w:rsid w:val="0095188C"/>
    <w:rsid w:val="00971DB4"/>
    <w:rsid w:val="009E09F7"/>
    <w:rsid w:val="009E6FFD"/>
    <w:rsid w:val="00A9062A"/>
    <w:rsid w:val="00AA00D8"/>
    <w:rsid w:val="00BC0320"/>
    <w:rsid w:val="00BD141A"/>
    <w:rsid w:val="00DD3CE8"/>
    <w:rsid w:val="00E364AF"/>
    <w:rsid w:val="00FF08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16C29"/>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https://ovdmasv601/sites/DMS/_layouts/15/DocIdRedir.aspx?ID=WKX3UHSAJ2R6-2-1411846</Url>
      <Description>WKX3UHSAJ2R6-2-1411846</Description>
    </_dlc_DocIdUrl>
    <_dlc_DocId xmlns="e60a29af-d413-48d4-bd90-fe9d2a897e4b">WKX3UHSAJ2R6-2-1411846</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19C7CD7-5EA0-4157-B4B2-833FE89E5486}"/>
</file>

<file path=customXml/itemProps3.xml><?xml version="1.0" encoding="utf-8"?>
<ds:datastoreItem xmlns:ds="http://schemas.openxmlformats.org/officeDocument/2006/customXml" ds:itemID="{F81AE761-436D-4C9D-B653-57A3A686F92B}"/>
</file>

<file path=customXml/itemProps4.xml><?xml version="1.0" encoding="utf-8"?>
<ds:datastoreItem xmlns:ds="http://schemas.openxmlformats.org/officeDocument/2006/customXml" ds:itemID="{74C02AC5-7196-4A39-9CA2-2633F2B117D8}"/>
</file>

<file path=customXml/itemProps5.xml><?xml version="1.0" encoding="utf-8"?>
<ds:datastoreItem xmlns:ds="http://schemas.openxmlformats.org/officeDocument/2006/customXml" ds:itemID="{51E2936B-EEC2-42AB-8ADE-9C961A2E92C7}"/>
</file>

<file path=docProps/app.xml><?xml version="1.0" encoding="utf-8"?>
<Properties xmlns="http://schemas.openxmlformats.org/officeDocument/2006/extended-properties" xmlns:vt="http://schemas.openxmlformats.org/officeDocument/2006/docPropsVTypes">
  <Template>Normal.dotm</Template>
  <TotalTime>19</TotalTime>
  <Pages>5</Pages>
  <Words>1745</Words>
  <Characters>9951</Characters>
  <Application>Microsoft Office Word</Application>
  <DocSecurity>0</DocSecurity>
  <Lines>82</Lines>
  <Paragraphs>23</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Benová Tímea</cp:lastModifiedBy>
  <cp:revision>7</cp:revision>
  <dcterms:created xsi:type="dcterms:W3CDTF">2025-05-16T11:35:00Z</dcterms:created>
  <dcterms:modified xsi:type="dcterms:W3CDTF">2025-10-28T12:58:00Z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ce735bfa-9ee7-465e-a387-0def2871accc</vt:lpwstr>
  </property>
</Properties>
</file>